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42F" w14:textId="6665A0F3" w:rsidR="0087268C" w:rsidRPr="0087268C" w:rsidRDefault="0087268C" w:rsidP="0087268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7268C">
        <w:rPr>
          <w:rFonts w:ascii="Arial" w:hAnsi="Arial" w:cs="Arial"/>
          <w:b/>
          <w:bCs/>
          <w:sz w:val="28"/>
          <w:szCs w:val="28"/>
        </w:rPr>
        <w:t>MOUNTAIN BIKE ORIENTEERING SAFETY RULES</w:t>
      </w:r>
      <w:r w:rsidR="00304B18">
        <w:rPr>
          <w:rFonts w:ascii="Arial" w:hAnsi="Arial" w:cs="Arial"/>
          <w:b/>
          <w:bCs/>
          <w:sz w:val="28"/>
          <w:szCs w:val="28"/>
        </w:rPr>
        <w:t xml:space="preserve"> – February 2022</w:t>
      </w:r>
    </w:p>
    <w:p w14:paraId="235B230F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4F7653E9" w14:textId="580E7B23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1.</w:t>
      </w:r>
      <w:r w:rsidR="006B50D4">
        <w:rPr>
          <w:rFonts w:ascii="Arial" w:hAnsi="Arial" w:cs="Arial"/>
          <w:sz w:val="20"/>
          <w:szCs w:val="20"/>
        </w:rPr>
        <w:t xml:space="preserve"> </w:t>
      </w:r>
      <w:r w:rsidRPr="0087268C">
        <w:rPr>
          <w:rFonts w:ascii="Arial" w:hAnsi="Arial" w:cs="Arial"/>
          <w:sz w:val="20"/>
          <w:szCs w:val="20"/>
        </w:rPr>
        <w:t>Helmets are mandatory.</w:t>
      </w:r>
    </w:p>
    <w:p w14:paraId="65FC2D64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097DEA5D" w14:textId="0C73F86F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2.</w:t>
      </w:r>
      <w:r w:rsidR="006B50D4">
        <w:rPr>
          <w:rFonts w:ascii="Arial" w:hAnsi="Arial" w:cs="Arial"/>
          <w:sz w:val="20"/>
          <w:szCs w:val="20"/>
        </w:rPr>
        <w:t xml:space="preserve"> </w:t>
      </w:r>
      <w:r w:rsidRPr="0087268C">
        <w:rPr>
          <w:rFonts w:ascii="Arial" w:hAnsi="Arial" w:cs="Arial"/>
          <w:sz w:val="20"/>
          <w:szCs w:val="20"/>
        </w:rPr>
        <w:t>A serviceable bike is required.</w:t>
      </w:r>
    </w:p>
    <w:p w14:paraId="3DC371F7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3E94A7A9" w14:textId="23E195B3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3.</w:t>
      </w:r>
      <w:r w:rsidR="006B50D4">
        <w:rPr>
          <w:rFonts w:ascii="Arial" w:hAnsi="Arial" w:cs="Arial"/>
          <w:sz w:val="20"/>
          <w:szCs w:val="20"/>
        </w:rPr>
        <w:t xml:space="preserve"> </w:t>
      </w:r>
      <w:r w:rsidRPr="0087268C">
        <w:rPr>
          <w:rFonts w:ascii="Arial" w:hAnsi="Arial" w:cs="Arial"/>
          <w:sz w:val="20"/>
          <w:szCs w:val="20"/>
        </w:rPr>
        <w:t xml:space="preserve">You must </w:t>
      </w:r>
      <w:proofErr w:type="gramStart"/>
      <w:r w:rsidRPr="0087268C">
        <w:rPr>
          <w:rFonts w:ascii="Arial" w:hAnsi="Arial" w:cs="Arial"/>
          <w:sz w:val="20"/>
          <w:szCs w:val="20"/>
        </w:rPr>
        <w:t>stay with your bike at all times</w:t>
      </w:r>
      <w:proofErr w:type="gramEnd"/>
      <w:r w:rsidRPr="0087268C">
        <w:rPr>
          <w:rFonts w:ascii="Arial" w:hAnsi="Arial" w:cs="Arial"/>
          <w:sz w:val="20"/>
          <w:szCs w:val="20"/>
        </w:rPr>
        <w:t>.</w:t>
      </w:r>
    </w:p>
    <w:p w14:paraId="6D0BD78C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4B5DD158" w14:textId="79696603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 xml:space="preserve">4. You must </w:t>
      </w:r>
      <w:proofErr w:type="gramStart"/>
      <w:r w:rsidRPr="0087268C">
        <w:rPr>
          <w:rFonts w:ascii="Arial" w:hAnsi="Arial" w:cs="Arial"/>
          <w:sz w:val="20"/>
          <w:szCs w:val="20"/>
        </w:rPr>
        <w:t>stay on mapped paths at all times</w:t>
      </w:r>
      <w:proofErr w:type="gramEnd"/>
      <w:r w:rsidRPr="0087268C">
        <w:rPr>
          <w:rFonts w:ascii="Arial" w:hAnsi="Arial" w:cs="Arial"/>
          <w:sz w:val="20"/>
          <w:szCs w:val="20"/>
        </w:rPr>
        <w:t>.</w:t>
      </w:r>
    </w:p>
    <w:p w14:paraId="2558206F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73F3D465" w14:textId="550202A6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5. Controls must be visited in numerical order.</w:t>
      </w:r>
    </w:p>
    <w:p w14:paraId="2A319973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6C281B34" w14:textId="393F68DF" w:rsidR="0087268C" w:rsidRPr="0087268C" w:rsidRDefault="006B50D4" w:rsidP="008726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7268C" w:rsidRPr="0087268C">
        <w:rPr>
          <w:rFonts w:ascii="Arial" w:hAnsi="Arial" w:cs="Arial"/>
          <w:sz w:val="20"/>
          <w:szCs w:val="20"/>
        </w:rPr>
        <w:t>. Give way to members of the public on foot or on horseback.</w:t>
      </w:r>
    </w:p>
    <w:p w14:paraId="294FB5D9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59A8851D" w14:textId="327146B5" w:rsidR="0087268C" w:rsidRPr="0087268C" w:rsidRDefault="006B50D4" w:rsidP="008726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7268C" w:rsidRPr="0087268C">
        <w:rPr>
          <w:rFonts w:ascii="Arial" w:hAnsi="Arial" w:cs="Arial"/>
          <w:sz w:val="20"/>
          <w:szCs w:val="20"/>
        </w:rPr>
        <w:t xml:space="preserve">. When overtaking, pass the other cyclist on the right and </w:t>
      </w:r>
      <w:proofErr w:type="gramStart"/>
      <w:r w:rsidR="0087268C" w:rsidRPr="0087268C">
        <w:rPr>
          <w:rFonts w:ascii="Arial" w:hAnsi="Arial" w:cs="Arial"/>
          <w:sz w:val="20"/>
          <w:szCs w:val="20"/>
        </w:rPr>
        <w:t>shout loudly</w:t>
      </w:r>
      <w:proofErr w:type="gramEnd"/>
      <w:r w:rsidR="0087268C" w:rsidRPr="0087268C">
        <w:rPr>
          <w:rFonts w:ascii="Arial" w:hAnsi="Arial" w:cs="Arial"/>
          <w:sz w:val="20"/>
          <w:szCs w:val="20"/>
        </w:rPr>
        <w:t xml:space="preserve"> "on the right".  In a head on situation, both parties turn to the left.</w:t>
      </w:r>
    </w:p>
    <w:p w14:paraId="27929761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310780AE" w14:textId="5A434629" w:rsidR="0087268C" w:rsidRPr="0087268C" w:rsidRDefault="006B50D4" w:rsidP="008726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7268C" w:rsidRPr="0087268C">
        <w:rPr>
          <w:rFonts w:ascii="Arial" w:hAnsi="Arial" w:cs="Arial"/>
          <w:sz w:val="20"/>
          <w:szCs w:val="20"/>
        </w:rPr>
        <w:t>. Riders travelling uphill must be given priority.</w:t>
      </w:r>
    </w:p>
    <w:p w14:paraId="2B491ED4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07E05035" w14:textId="3A2A1902" w:rsidR="0087268C" w:rsidRPr="0087268C" w:rsidRDefault="006B50D4" w:rsidP="008726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7268C" w:rsidRPr="0087268C">
        <w:rPr>
          <w:rFonts w:ascii="Arial" w:hAnsi="Arial" w:cs="Arial"/>
          <w:sz w:val="20"/>
          <w:szCs w:val="20"/>
        </w:rPr>
        <w:t>. Take extra when approaching roads with traffic. Obey the Highway Code when on a road.</w:t>
      </w:r>
    </w:p>
    <w:p w14:paraId="6EF34A71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4371AF2F" w14:textId="48E7BD28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0</w:t>
      </w:r>
      <w:r w:rsidRPr="0087268C">
        <w:rPr>
          <w:rFonts w:ascii="Arial" w:hAnsi="Arial" w:cs="Arial"/>
          <w:sz w:val="20"/>
          <w:szCs w:val="20"/>
        </w:rPr>
        <w:t>. At an intersection, the rider on the smaller path must give way to the rider on the larger path.</w:t>
      </w:r>
    </w:p>
    <w:p w14:paraId="778D4651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7B5A852C" w14:textId="17544A99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1</w:t>
      </w:r>
      <w:r w:rsidRPr="0087268C">
        <w:rPr>
          <w:rFonts w:ascii="Arial" w:hAnsi="Arial" w:cs="Arial"/>
          <w:sz w:val="20"/>
          <w:szCs w:val="20"/>
        </w:rPr>
        <w:t>. Slower riders should give way to faster riders.</w:t>
      </w:r>
    </w:p>
    <w:p w14:paraId="1035A024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5AB3E6CA" w14:textId="0243AD4C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2</w:t>
      </w:r>
      <w:r w:rsidRPr="0087268C">
        <w:rPr>
          <w:rFonts w:ascii="Arial" w:hAnsi="Arial" w:cs="Arial"/>
          <w:sz w:val="20"/>
          <w:szCs w:val="20"/>
        </w:rPr>
        <w:t>. Take extra care when head down reading the map or approaching another rider head down. Shout warnings as appropriate.</w:t>
      </w:r>
    </w:p>
    <w:p w14:paraId="53B00F0B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42A9AC53" w14:textId="58B9FAC9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3</w:t>
      </w:r>
      <w:r w:rsidRPr="0087268C">
        <w:rPr>
          <w:rFonts w:ascii="Arial" w:hAnsi="Arial" w:cs="Arial"/>
          <w:sz w:val="20"/>
          <w:szCs w:val="20"/>
        </w:rPr>
        <w:t>. Do not loiter at a control site.</w:t>
      </w:r>
    </w:p>
    <w:p w14:paraId="767A5A58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0244B6EF" w14:textId="57A731CD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4</w:t>
      </w:r>
      <w:r w:rsidRPr="0087268C">
        <w:rPr>
          <w:rFonts w:ascii="Arial" w:hAnsi="Arial" w:cs="Arial"/>
          <w:sz w:val="20"/>
          <w:szCs w:val="20"/>
        </w:rPr>
        <w:t>. Move well clear of the track if stopping for any reason (including reading the map).</w:t>
      </w:r>
    </w:p>
    <w:p w14:paraId="55ACD594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212AACF1" w14:textId="42E5C7E8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5</w:t>
      </w:r>
      <w:r w:rsidRPr="0087268C">
        <w:rPr>
          <w:rFonts w:ascii="Arial" w:hAnsi="Arial" w:cs="Arial"/>
          <w:sz w:val="20"/>
          <w:szCs w:val="20"/>
        </w:rPr>
        <w:t xml:space="preserve">. MTBO maps are </w:t>
      </w:r>
      <w:proofErr w:type="gramStart"/>
      <w:r w:rsidRPr="0087268C">
        <w:rPr>
          <w:rFonts w:ascii="Arial" w:hAnsi="Arial" w:cs="Arial"/>
          <w:sz w:val="20"/>
          <w:szCs w:val="20"/>
        </w:rPr>
        <w:t>similar to</w:t>
      </w:r>
      <w:proofErr w:type="gramEnd"/>
      <w:r w:rsidRPr="0087268C">
        <w:rPr>
          <w:rFonts w:ascii="Arial" w:hAnsi="Arial" w:cs="Arial"/>
          <w:sz w:val="20"/>
          <w:szCs w:val="20"/>
        </w:rPr>
        <w:t xml:space="preserve"> foot orienteering maps but contain less detail. There are no form lines and only 2 grades of forest (white - open forest, green -the rest). Many small contour and rock features are not mapped.</w:t>
      </w:r>
    </w:p>
    <w:p w14:paraId="72D3345E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7D396347" w14:textId="2F236793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6</w:t>
      </w:r>
      <w:r w:rsidRPr="0087268C">
        <w:rPr>
          <w:rFonts w:ascii="Arial" w:hAnsi="Arial" w:cs="Arial"/>
          <w:sz w:val="20"/>
          <w:szCs w:val="20"/>
        </w:rPr>
        <w:t>. The main difference from foot orienteering maps is the grading of tracks and paths. Tracks are wide enough for 2 cyclists to pass and paths are narrower and generally difficult for cyclists to pass. Tracks are drawn with thick width black symbol and paths are shown with a narrower width symbol.</w:t>
      </w:r>
    </w:p>
    <w:p w14:paraId="56766E2B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1DA2A7CF" w14:textId="2104CEF5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7</w:t>
      </w:r>
      <w:r w:rsidRPr="0087268C">
        <w:rPr>
          <w:rFonts w:ascii="Arial" w:hAnsi="Arial" w:cs="Arial"/>
          <w:sz w:val="20"/>
          <w:szCs w:val="20"/>
        </w:rPr>
        <w:t>. Tracks and paths are classified into 4 speed bands. Fast (75-100% of possible riding speed on a hard smooth surface). Medium (50 - 75%), slow (25 - 50%) and very slow (0 - 25%). Fast is shown with an unbroken line, medium with large dashes, slow with smaller dashes and very slow with tiny dashes that look like dots.</w:t>
      </w:r>
    </w:p>
    <w:p w14:paraId="3404AB90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040C8459" w14:textId="01D4C4DF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  <w:r w:rsidRPr="0087268C">
        <w:rPr>
          <w:rFonts w:ascii="Arial" w:hAnsi="Arial" w:cs="Arial"/>
          <w:sz w:val="20"/>
          <w:szCs w:val="20"/>
        </w:rPr>
        <w:t>1</w:t>
      </w:r>
      <w:r w:rsidR="006B50D4">
        <w:rPr>
          <w:rFonts w:ascii="Arial" w:hAnsi="Arial" w:cs="Arial"/>
          <w:sz w:val="20"/>
          <w:szCs w:val="20"/>
        </w:rPr>
        <w:t>8</w:t>
      </w:r>
      <w:r w:rsidRPr="0087268C">
        <w:rPr>
          <w:rFonts w:ascii="Arial" w:hAnsi="Arial" w:cs="Arial"/>
          <w:sz w:val="20"/>
          <w:szCs w:val="20"/>
        </w:rPr>
        <w:t>. If an obstacle cannot be crossed or the track/road is out of bounds, a magenta X will be marked on the track/road.  This applies to Craigmillar Castle Road, which runs through the centre of the map for courses A and B (north to south) and on the east edge of the map for courses C and D.</w:t>
      </w:r>
    </w:p>
    <w:p w14:paraId="72253F16" w14:textId="77777777" w:rsidR="0087268C" w:rsidRPr="0087268C" w:rsidRDefault="0087268C" w:rsidP="0087268C">
      <w:pPr>
        <w:pStyle w:val="NoSpacing"/>
        <w:rPr>
          <w:rFonts w:ascii="Arial" w:hAnsi="Arial" w:cs="Arial"/>
          <w:sz w:val="20"/>
          <w:szCs w:val="20"/>
        </w:rPr>
      </w:pPr>
    </w:p>
    <w:p w14:paraId="6F3DFD22" w14:textId="30F2AC23" w:rsidR="0087268C" w:rsidRPr="0087268C" w:rsidRDefault="006B50D4" w:rsidP="008726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87268C" w:rsidRPr="0087268C">
        <w:rPr>
          <w:rFonts w:ascii="Arial" w:hAnsi="Arial" w:cs="Arial"/>
          <w:sz w:val="20"/>
          <w:szCs w:val="20"/>
        </w:rPr>
        <w:t xml:space="preserve">. Control descriptions are not </w:t>
      </w:r>
      <w:proofErr w:type="gramStart"/>
      <w:r w:rsidR="0087268C" w:rsidRPr="0087268C">
        <w:rPr>
          <w:rFonts w:ascii="Arial" w:hAnsi="Arial" w:cs="Arial"/>
          <w:sz w:val="20"/>
          <w:szCs w:val="20"/>
        </w:rPr>
        <w:t>used</w:t>
      </w:r>
      <w:proofErr w:type="gramEnd"/>
      <w:r w:rsidR="0087268C" w:rsidRPr="0087268C">
        <w:rPr>
          <w:rFonts w:ascii="Arial" w:hAnsi="Arial" w:cs="Arial"/>
          <w:sz w:val="20"/>
          <w:szCs w:val="20"/>
        </w:rPr>
        <w:t xml:space="preserve"> and control codes are not used at this session.  The control marker will be in the centre of the circle on the map.</w:t>
      </w:r>
    </w:p>
    <w:p w14:paraId="5C8CD0CD" w14:textId="77777777" w:rsidR="00A02F72" w:rsidRDefault="00304B18"/>
    <w:sectPr w:rsidR="00A02F72" w:rsidSect="008726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80B"/>
    <w:multiLevelType w:val="hybridMultilevel"/>
    <w:tmpl w:val="9F4A5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CC7"/>
    <w:multiLevelType w:val="hybridMultilevel"/>
    <w:tmpl w:val="3C26F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30052"/>
    <w:multiLevelType w:val="hybridMultilevel"/>
    <w:tmpl w:val="B8B8F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8C"/>
    <w:rsid w:val="00304B18"/>
    <w:rsid w:val="004F3AA1"/>
    <w:rsid w:val="006B50D4"/>
    <w:rsid w:val="0087268C"/>
    <w:rsid w:val="008C3F2E"/>
    <w:rsid w:val="00B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44BA"/>
  <w15:chartTrackingRefBased/>
  <w15:docId w15:val="{EB1FC862-82C2-4F6F-917F-F5380B0B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726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Dalgleish</dc:creator>
  <cp:keywords/>
  <dc:description/>
  <cp:lastModifiedBy>Margaret Dalgleish</cp:lastModifiedBy>
  <cp:revision>4</cp:revision>
  <dcterms:created xsi:type="dcterms:W3CDTF">2021-12-27T16:16:00Z</dcterms:created>
  <dcterms:modified xsi:type="dcterms:W3CDTF">2022-01-31T14:11:00Z</dcterms:modified>
</cp:coreProperties>
</file>